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eastAsia="Basic Roman" w:cs="Basic Roman"/>
          <w:b/>
          <w:sz w:val="29"/>
        </w:rPr>
      </w:pPr>
      <w:r>
        <w:rPr>
          <w:noProof/>
        </w:rPr>
        <w:drawing>
          <wp:inline distT="0" distB="0" distL="0" distR="0">
            <wp:extent cx="0" cy="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extLst>
                        <a:ext uri="smNativeData">
                          <sm:smNativeData xmlns:sm="smNativeData" val="SMDATA_14_9UyLYx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AAAAAAAAAAAAAAAAAAAAAAAAAACgAAAAIAAAAAQAAAAEAAAA=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ic Roman" w:hAnsi="Basic Roman" w:eastAsia="Basic Roman" w:cs="Basic Roman"/>
        </w:rPr>
      </w:r>
      <w:r>
        <w:rPr>
          <w:rFonts w:ascii="Arial" w:hAnsi="Arial" w:eastAsia="Basic Roman" w:cs="Basic Roman"/>
          <w:b/>
          <w:sz w:val="29"/>
        </w:rPr>
        <w:t>Bericht Winterritual für die Natur-Wesen:</w:t>
        <w:br w:type="textWrapping"/>
        <w:t>Element Erde: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Am Samstag, den 26.11.22 wanderten wir in den Ruchmühlesandsteinbruch, die Höhlen bei Lanzenhäusern.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Nach dem Rasselritual auf einem schönen Hügel oberhalb des weitläufigen Höhlensystems sprach uns der Landbesitzer (auf Pilzsuche) an und beklagte sich,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 was hier einige Gruppen so alles treiben (z.B. Partys mit Technomusik) , im Verlauf des Gesprächs kam eine schöne Begegnung zustande und wir fühlten,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dass er selber auch ein feinfühlig Suchender in Bezug auf Kraftorte war und uns freundlich genehmigte unser Winterritual auf seinem Land durchzuführen.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Auf Beats Einladung ob er mitmachen wolle, sagte er aber er hätte andere Verpflichtungen.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Es war eine wunderbare gesegnete Stimmung zu unseren Füssen der mäandernde Sense-Fluss, die Bäume, der feuchte Waldboden mit spriessenden Pilzen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und leuchtendem Moos und die Sonne, die uns wärmte. Ich führte etwas ein ins Thema, dass Gnome, Zerge beteiligt sind bei der Reifbildung,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bei Frost und Schnee und dass gewisse Widersacherkräfte sie auch in den Dienst zwingen können von Naturkatastrophen , dass dann Zwerge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zum Beispiel zu gigantischen Frostriesen anwachsen können.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Im Organismus der Erde sei sie Entsprechung der Ich-Ebene , der Planetengeist auf der Erde Erdgeist genannt.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Seine Aufgabe ist die Beziehung der Erde zu den andern Himmelskörpern zu lenken. Für meine Wahrnehmung ist der Erdgeist das „Kind“ der Erdmutter Gaia.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Die Geister der Umlaufzeiten (Archai, in uns auch Geister der Persönlichkeit genannt) leiten als Astralsphäre der Erde die Elementarwesen im Jahreslauf.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Die Elementarwesen leben im Aetherleib der Erde und wirken als Naturkräfte in der Manifestation der Lebensvorgänge. In der Höhle spürten alle,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dass da viel lebt/wirkt und zwar gemischter Qualität, Liebevolles, Lebensfrohes und rohes, unnatürliches (Technoklänge) von der Auswirkung her nicht nur einfach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für die Wesen vor Ort. Wir versuchte über die Erdrhythmen, Choriambus, Antispast und Epitrit mit den Erdwesen in Resonanz zu kommen für eine achtsame Kommunikation.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 Etwas weiter drinnen war die Magie des Ortes spürbar, Stille, Tropfgeräusche des Wassers und ich fühlte mich wie in der Gehirnebene der Erde (wie schon früher in der Beatushöhle).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Wir tönten mit Zimbel, Erdglocke und Gesang und ich hatte das Bedürfnis um Verzeihung zu bitten für Achtlosigkeit gewisser Menschen und versuchte zu erklären: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„wir sind halt auf dem Weg“. Jemand fühlte wie der Höhlengeist etwas verärgert war und durch unser Tun „geweckt“ wurde und versuchte dann Lichtsäulen in die Höhle zu imaginieren,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was befriedend wirkte, auch die Sonne drang mehr und mehr in die Höhle und schaffte eine schöne Atmosphäre. Beglückt stiegen wir nach etwas Zeit für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 individuelle Wahrnehmung wieder auf den Hügel , tauschten aus, verabschiedeten uns nach einem Mittagspicknick vom Ort und wanderten zurück zur Bahn.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rFonts w:ascii="Arial" w:hAnsi="Arial" w:eastAsia="Basic Roman" w:cs="Basic Roman"/>
          <w:sz w:val="24"/>
        </w:rPr>
        <w:t>Ein Ort, den wir gern auch mal im Sommer besuchen werden. Wie jedes Mal ein tiefes Erlebnis wie kostbar es ist, gemeinsam in den achtsamen Austausch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Basic Roman" w:cs="Basic Roman"/>
          <w:sz w:val="24"/>
        </w:rPr>
      </w:pPr>
      <w:r>
        <w:rPr>
          <w:noProof/>
        </w:rPr>
        <w:drawing>
          <wp:anchor distT="89535" distB="89535" distL="89535" distR="89535" simplePos="0" relativeHeight="251658242" behindDoc="0" locked="0" layoutInCell="0" hidden="0" allowOverlap="1">
            <wp:simplePos x="0" y="0"/>
            <wp:positionH relativeFrom="page">
              <wp:posOffset>661670</wp:posOffset>
            </wp:positionH>
            <wp:positionV relativeFrom="page">
              <wp:posOffset>9183370</wp:posOffset>
            </wp:positionV>
            <wp:extent cx="6120765" cy="2420620"/>
            <wp:effectExtent l="0" t="0" r="0" b="0"/>
            <wp:wrapSquare wrapText="bothSides"/>
            <wp:docPr id="2" name="Graf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2"/>
                    <pic:cNvPicPr>
                      <a:picLocks noChangeAspect="1"/>
                      <a:extLst>
                        <a:ext uri="smNativeData">
                          <sm:smNativeData xmlns:sm="smNativeData" val="SMDATA_14_9UyLY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BYAAAAAggAAAAABBAAAAAAAAAAAAAAAABIEAAAAAAAAAAAAAH44AACnJQAA5A4AAAAAAAASBAAAfjg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206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Basic Roman" w:cs="Basic Roman"/>
          <w:sz w:val="24"/>
        </w:rPr>
        <w:t>mit der Natur zu gehen, jeder Mensch hat seine Antennen für das „Dahinter“ und es ergibt sich so ein umfassenderes Erleben.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1"/>
      <w:tmLastPosIdx w:val="0"/>
    </w:tmLastPosCaret>
    <w:tmLastPosAnchor>
      <w:tmLastPosPgfIdx w:val="10"/>
      <w:tmLastPosIdx w:val="86"/>
    </w:tmLastPosAnchor>
    <w:tmLastPosTblRect w:left="0" w:top="0" w:right="0" w:bottom="0"/>
  </w:tmLastPos>
  <w:tmAppRevision w:date="1670073589" w:val="982" w:fileVer="342" w:fileVer64="64" w:fileVerOS="1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ch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ch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2022-12-03T13:11:15Z</dcterms:created>
  <dcterms:modified xsi:type="dcterms:W3CDTF">2022-12-03T13:19:49Z</dcterms:modified>
</cp:coreProperties>
</file>